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7824B" w14:textId="77777777" w:rsidR="00D52EAD" w:rsidRPr="00570A01" w:rsidRDefault="005F7461" w:rsidP="005F7461">
      <w:pPr>
        <w:pStyle w:val="Heading3"/>
        <w:ind w:left="0"/>
        <w:rPr>
          <w:color w:val="000000" w:themeColor="text2"/>
        </w:rPr>
      </w:pPr>
      <w:r w:rsidRPr="00570A01">
        <w:rPr>
          <w:color w:val="000000" w:themeColor="text2"/>
        </w:rPr>
        <w:t xml:space="preserve">Composition and Creativity: </w:t>
      </w:r>
      <w:r w:rsidR="00733DBF">
        <w:rPr>
          <w:color w:val="000000" w:themeColor="text2"/>
        </w:rPr>
        <w:t xml:space="preserve">Composition </w:t>
      </w:r>
      <w:r w:rsidR="00FD413F">
        <w:rPr>
          <w:color w:val="000000" w:themeColor="text2"/>
        </w:rPr>
        <w:t>102: Songwriting with a Purpose</w:t>
      </w:r>
    </w:p>
    <w:p w14:paraId="17EE585B" w14:textId="77777777" w:rsidR="005F7461" w:rsidRDefault="005F7461" w:rsidP="005F7461">
      <w:pPr>
        <w:spacing w:after="0"/>
        <w:ind w:left="0"/>
        <w:rPr>
          <w:rFonts w:ascii="Verdana" w:hAnsi="Verdana"/>
        </w:rPr>
      </w:pPr>
    </w:p>
    <w:p w14:paraId="2DC05E1F" w14:textId="77777777" w:rsidR="00B4445E" w:rsidRPr="00733DBF" w:rsidRDefault="00B4445E" w:rsidP="005F7461">
      <w:pPr>
        <w:spacing w:after="0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YouTube Video Link (if not able to access the video through the website</w:t>
      </w:r>
      <w:r w:rsidR="00733DBF">
        <w:rPr>
          <w:rFonts w:ascii="Verdana" w:hAnsi="Verdana"/>
        </w:rPr>
        <w:t xml:space="preserve">): </w:t>
      </w:r>
      <w:hyperlink r:id="rId7" w:tgtFrame="_blank" w:history="1">
        <w:r w:rsidR="00936E00">
          <w:rPr>
            <w:rStyle w:val="Hyperlink"/>
          </w:rPr>
          <w:t>https://youtu.be/uq9SwEF5QXo</w:t>
        </w:r>
      </w:hyperlink>
    </w:p>
    <w:p w14:paraId="47E7948B" w14:textId="77777777" w:rsidR="005F7461" w:rsidRPr="00570A01" w:rsidRDefault="005F7461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For this course module, you will need the following materials:</w:t>
      </w:r>
    </w:p>
    <w:p w14:paraId="1A3A64B3" w14:textId="77777777" w:rsidR="005F7461" w:rsidRDefault="00733DBF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Computer</w:t>
      </w:r>
    </w:p>
    <w:p w14:paraId="4D35F673" w14:textId="77777777" w:rsidR="00733DBF" w:rsidRDefault="00733DBF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Paper</w:t>
      </w:r>
    </w:p>
    <w:p w14:paraId="2A3C884C" w14:textId="77777777" w:rsidR="00733DBF" w:rsidRDefault="00733DBF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Printer</w:t>
      </w:r>
    </w:p>
    <w:p w14:paraId="6F45A260" w14:textId="77777777" w:rsidR="00733DBF" w:rsidRDefault="00733DBF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OPTIONAL:</w:t>
      </w:r>
    </w:p>
    <w:p w14:paraId="5D7323C0" w14:textId="77777777" w:rsidR="00733DBF" w:rsidRDefault="00733DBF" w:rsidP="00733DBF">
      <w:pPr>
        <w:pStyle w:val="ListParagraph"/>
        <w:numPr>
          <w:ilvl w:val="1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Dice</w:t>
      </w:r>
    </w:p>
    <w:p w14:paraId="252F65BA" w14:textId="77777777" w:rsidR="00733DBF" w:rsidRDefault="00733DBF" w:rsidP="00733DBF">
      <w:pPr>
        <w:pStyle w:val="ListParagraph"/>
        <w:numPr>
          <w:ilvl w:val="1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Music composition software</w:t>
      </w:r>
    </w:p>
    <w:p w14:paraId="265E5668" w14:textId="77777777" w:rsidR="00733DBF" w:rsidRPr="00570A01" w:rsidRDefault="00733DBF" w:rsidP="00733DBF">
      <w:pPr>
        <w:pStyle w:val="ListParagraph"/>
        <w:numPr>
          <w:ilvl w:val="1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Staff paper</w:t>
      </w:r>
    </w:p>
    <w:p w14:paraId="0C25925A" w14:textId="77777777" w:rsidR="005F7461" w:rsidRPr="00570A01" w:rsidRDefault="005F7461" w:rsidP="005F7461">
      <w:pPr>
        <w:spacing w:after="0"/>
        <w:ind w:left="0"/>
        <w:rPr>
          <w:rFonts w:ascii="Verdana" w:hAnsi="Verdana"/>
          <w:sz w:val="22"/>
          <w:szCs w:val="22"/>
        </w:rPr>
      </w:pPr>
    </w:p>
    <w:p w14:paraId="186C2D83" w14:textId="77777777" w:rsidR="005F7461" w:rsidRPr="00570A01" w:rsidRDefault="007D0D2B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Learning Objectives:</w:t>
      </w:r>
    </w:p>
    <w:p w14:paraId="091AB184" w14:textId="77777777" w:rsidR="007D0D2B" w:rsidRPr="00733DBF" w:rsidRDefault="007D0D2B" w:rsidP="007D0D2B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b/>
          <w:sz w:val="22"/>
          <w:szCs w:val="22"/>
        </w:rPr>
        <w:t>Participants will complete demonstration elements (including, but not limited to: theoretical worksheets, therapeutic music experience composition, songwriting, decision trees, and visual aid development) based on concepts of composition and creativity covered by each course module (CBMT Board Certification Domains: I.D.6; I. D. 9; I.D.10; IV.A.6)</w:t>
      </w:r>
    </w:p>
    <w:p w14:paraId="6018CDE6" w14:textId="77777777" w:rsidR="00733DBF" w:rsidRPr="00733DBF" w:rsidRDefault="00700DC5" w:rsidP="008B4DEA">
      <w:pPr>
        <w:pStyle w:val="ListParagraph"/>
        <w:numPr>
          <w:ilvl w:val="0"/>
          <w:numId w:val="4"/>
        </w:numPr>
        <w:spacing w:after="0"/>
        <w:rPr>
          <w:rFonts w:ascii="Verdana" w:hAnsi="Verdana"/>
          <w:b/>
          <w:sz w:val="22"/>
          <w:szCs w:val="22"/>
        </w:rPr>
      </w:pPr>
      <w:r w:rsidRPr="00733DBF">
        <w:rPr>
          <w:rFonts w:ascii="Verdana" w:hAnsi="Verdana"/>
          <w:sz w:val="22"/>
          <w:szCs w:val="22"/>
        </w:rPr>
        <w:t>Participants will compose three (3) original musical pieces based on techniques presented (CBMT Board Certification Domains: II.A.5.a; II.A.5.d; II.A.5.e; II.A.5.f; II.A.5.o)</w:t>
      </w:r>
    </w:p>
    <w:p w14:paraId="329FCC31" w14:textId="77777777" w:rsidR="007D0D2B" w:rsidRPr="00570A01" w:rsidRDefault="007D0D2B" w:rsidP="005F7461">
      <w:pPr>
        <w:spacing w:after="0"/>
        <w:ind w:left="0"/>
        <w:rPr>
          <w:rFonts w:ascii="Verdana" w:hAnsi="Verdana"/>
          <w:sz w:val="22"/>
          <w:szCs w:val="22"/>
        </w:rPr>
      </w:pPr>
    </w:p>
    <w:p w14:paraId="37695343" w14:textId="77777777" w:rsidR="007D0D2B" w:rsidRPr="00570A01" w:rsidRDefault="00CB5975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Course Outline:</w:t>
      </w:r>
    </w:p>
    <w:p w14:paraId="5EABF48D" w14:textId="77777777" w:rsidR="00CB5975" w:rsidRPr="00570A01" w:rsidRDefault="004F035D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Introduction and materials – 00:00-00:05</w:t>
      </w:r>
    </w:p>
    <w:p w14:paraId="05D19C71" w14:textId="77777777" w:rsidR="004F035D" w:rsidRPr="00570A01" w:rsidRDefault="005F1FE0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Fitting a TME to a Client’s Goal</w:t>
      </w:r>
      <w:r w:rsidR="004F035D" w:rsidRPr="00570A01">
        <w:rPr>
          <w:rFonts w:ascii="Verdana" w:hAnsi="Verdana"/>
          <w:sz w:val="22"/>
          <w:szCs w:val="22"/>
        </w:rPr>
        <w:t xml:space="preserve"> – 00:05-00:15</w:t>
      </w:r>
    </w:p>
    <w:p w14:paraId="556B5F02" w14:textId="77777777" w:rsidR="004F035D" w:rsidRPr="00570A01" w:rsidRDefault="005F1FE0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Composition #1 - Shaped</w:t>
      </w:r>
      <w:r w:rsidR="004F035D" w:rsidRPr="00570A01">
        <w:rPr>
          <w:rFonts w:ascii="Verdana" w:hAnsi="Verdana"/>
          <w:sz w:val="22"/>
          <w:szCs w:val="22"/>
        </w:rPr>
        <w:t xml:space="preserve"> – 00:15-00:25</w:t>
      </w:r>
    </w:p>
    <w:p w14:paraId="1328C644" w14:textId="77777777" w:rsidR="004F035D" w:rsidRPr="00570A01" w:rsidRDefault="005F1FE0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Compositions #2 and #3 – Your Common Client Goals</w:t>
      </w:r>
      <w:r w:rsidR="004F035D" w:rsidRPr="00570A01">
        <w:rPr>
          <w:rFonts w:ascii="Verdana" w:hAnsi="Verdana"/>
          <w:sz w:val="22"/>
          <w:szCs w:val="22"/>
        </w:rPr>
        <w:t xml:space="preserve"> – 00:25-00:40</w:t>
      </w:r>
    </w:p>
    <w:p w14:paraId="1E4ADFD1" w14:textId="77777777" w:rsidR="004F035D" w:rsidRDefault="004F035D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Conclusion, additional examples, and submission of demonstration element – 00:40-00:50</w:t>
      </w:r>
    </w:p>
    <w:p w14:paraId="397928D9" w14:textId="77777777" w:rsidR="004C7AA1" w:rsidRDefault="004C7AA1" w:rsidP="005F7461">
      <w:pPr>
        <w:spacing w:after="0"/>
        <w:ind w:left="0"/>
        <w:rPr>
          <w:rFonts w:ascii="Verdana" w:hAnsi="Verdana"/>
          <w:sz w:val="22"/>
          <w:szCs w:val="22"/>
        </w:rPr>
      </w:pPr>
    </w:p>
    <w:p w14:paraId="7820D117" w14:textId="77777777" w:rsidR="004C7AA1" w:rsidRDefault="004C7AA1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Additional Resources:</w:t>
      </w:r>
    </w:p>
    <w:p w14:paraId="1E024B68" w14:textId="77777777" w:rsidR="0055131A" w:rsidRPr="00BE1141" w:rsidRDefault="00700DC5" w:rsidP="00BE1141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2"/>
          <w:szCs w:val="22"/>
        </w:rPr>
      </w:pPr>
      <w:r w:rsidRPr="00BE1141">
        <w:rPr>
          <w:rFonts w:ascii="Verdana" w:hAnsi="Verdana"/>
          <w:sz w:val="22"/>
          <w:szCs w:val="22"/>
        </w:rPr>
        <w:t xml:space="preserve">Day, H., </w:t>
      </w:r>
      <w:proofErr w:type="spellStart"/>
      <w:r w:rsidRPr="00BE1141">
        <w:rPr>
          <w:rFonts w:ascii="Verdana" w:hAnsi="Verdana"/>
          <w:sz w:val="22"/>
          <w:szCs w:val="22"/>
        </w:rPr>
        <w:t>Kovarksy</w:t>
      </w:r>
      <w:proofErr w:type="spellEnd"/>
      <w:r w:rsidRPr="00BE1141">
        <w:rPr>
          <w:rFonts w:ascii="Verdana" w:hAnsi="Verdana"/>
          <w:sz w:val="22"/>
          <w:szCs w:val="22"/>
        </w:rPr>
        <w:t xml:space="preserve">, J., Neely, B., Pearl, D., &amp; </w:t>
      </w:r>
      <w:proofErr w:type="spellStart"/>
      <w:r w:rsidRPr="00BE1141">
        <w:rPr>
          <w:rFonts w:ascii="Verdana" w:hAnsi="Verdana"/>
          <w:sz w:val="22"/>
          <w:szCs w:val="22"/>
        </w:rPr>
        <w:t>Pilhofer</w:t>
      </w:r>
      <w:proofErr w:type="spellEnd"/>
      <w:r w:rsidRPr="00BE1141">
        <w:rPr>
          <w:rFonts w:ascii="Verdana" w:hAnsi="Verdana"/>
          <w:sz w:val="22"/>
          <w:szCs w:val="22"/>
        </w:rPr>
        <w:t xml:space="preserve">, M. Use chord progressions in major keys while playing music. Retrieved from: </w:t>
      </w:r>
      <w:hyperlink r:id="rId8" w:history="1">
        <w:r w:rsidRPr="00BE1141">
          <w:rPr>
            <w:rStyle w:val="Hyperlink"/>
            <w:rFonts w:ascii="Verdana" w:hAnsi="Verdana"/>
            <w:sz w:val="22"/>
            <w:szCs w:val="22"/>
          </w:rPr>
          <w:t>http://www.dummies.com/art-center/music/piano/use-chord-progressions-in-major-keys-while-playing-music/</w:t>
        </w:r>
      </w:hyperlink>
    </w:p>
    <w:p w14:paraId="5913858F" w14:textId="77777777" w:rsidR="0055131A" w:rsidRPr="00BE1141" w:rsidRDefault="00700DC5" w:rsidP="00BE1141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2"/>
          <w:szCs w:val="22"/>
        </w:rPr>
      </w:pPr>
      <w:r w:rsidRPr="00BE1141">
        <w:rPr>
          <w:rFonts w:ascii="Verdana" w:hAnsi="Verdana"/>
          <w:sz w:val="22"/>
          <w:szCs w:val="22"/>
        </w:rPr>
        <w:lastRenderedPageBreak/>
        <w:t xml:space="preserve">Ewer, G. (2012). 5 pleasantly ambiguous chord progressions for a song verse. Retrieved from: </w:t>
      </w:r>
      <w:hyperlink r:id="rId9" w:history="1">
        <w:r w:rsidRPr="00BE1141">
          <w:rPr>
            <w:rStyle w:val="Hyperlink"/>
            <w:rFonts w:ascii="Verdana" w:hAnsi="Verdana"/>
            <w:sz w:val="22"/>
            <w:szCs w:val="22"/>
          </w:rPr>
          <w:t>http://www.secretsofsongwriting.com/2012/05/31/5-pleasantly-ambiguous-chord-progressions-for-a-song-verse/</w:t>
        </w:r>
      </w:hyperlink>
    </w:p>
    <w:p w14:paraId="5CF7A24D" w14:textId="77777777" w:rsidR="0055131A" w:rsidRPr="00BE1141" w:rsidRDefault="00700DC5" w:rsidP="00BE1141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2"/>
          <w:szCs w:val="22"/>
        </w:rPr>
      </w:pPr>
      <w:r w:rsidRPr="00BE1141">
        <w:rPr>
          <w:rFonts w:ascii="Verdana" w:hAnsi="Verdana"/>
          <w:sz w:val="22"/>
          <w:szCs w:val="22"/>
        </w:rPr>
        <w:t xml:space="preserve">Famous Chord Progressions. Retrieved from: </w:t>
      </w:r>
      <w:hyperlink r:id="rId10" w:history="1">
        <w:r w:rsidRPr="00BE1141">
          <w:rPr>
            <w:rStyle w:val="Hyperlink"/>
            <w:rFonts w:ascii="Verdana" w:hAnsi="Verdana"/>
            <w:sz w:val="22"/>
            <w:szCs w:val="22"/>
          </w:rPr>
          <w:t>https://www.hooktheory.com/theorytab/common-chord-progressions</w:t>
        </w:r>
      </w:hyperlink>
    </w:p>
    <w:p w14:paraId="231A5EA2" w14:textId="77777777" w:rsidR="0055131A" w:rsidRPr="00BE1141" w:rsidRDefault="00700DC5" w:rsidP="00BE1141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2"/>
          <w:szCs w:val="22"/>
        </w:rPr>
      </w:pPr>
      <w:r w:rsidRPr="00BE1141">
        <w:rPr>
          <w:rFonts w:ascii="Verdana" w:hAnsi="Verdana"/>
          <w:sz w:val="22"/>
          <w:szCs w:val="22"/>
        </w:rPr>
        <w:t xml:space="preserve">Wikipedia: List of chord progressions. Retrieved from: </w:t>
      </w:r>
      <w:hyperlink r:id="rId11" w:history="1">
        <w:r w:rsidRPr="00BE1141">
          <w:rPr>
            <w:rStyle w:val="Hyperlink"/>
            <w:rFonts w:ascii="Verdana" w:hAnsi="Verdana"/>
            <w:sz w:val="22"/>
            <w:szCs w:val="22"/>
          </w:rPr>
          <w:t>https://en.wikipedia.org/wiki/List_of_chord_progressions</w:t>
        </w:r>
      </w:hyperlink>
    </w:p>
    <w:p w14:paraId="45AD2D97" w14:textId="77777777" w:rsidR="00BE1141" w:rsidRPr="00FD413F" w:rsidRDefault="00700DC5" w:rsidP="00FD413F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2"/>
          <w:szCs w:val="22"/>
        </w:rPr>
      </w:pPr>
      <w:r w:rsidRPr="00BE1141">
        <w:rPr>
          <w:rFonts w:ascii="Verdana" w:hAnsi="Verdana"/>
          <w:sz w:val="22"/>
          <w:szCs w:val="22"/>
        </w:rPr>
        <w:t xml:space="preserve">The Singer/Songwriter chord progression. Retrieved from: </w:t>
      </w:r>
      <w:hyperlink r:id="rId12" w:history="1">
        <w:r w:rsidRPr="00BE1141">
          <w:rPr>
            <w:rStyle w:val="Hyperlink"/>
            <w:rFonts w:ascii="Verdana" w:hAnsi="Verdana"/>
            <w:sz w:val="22"/>
            <w:szCs w:val="22"/>
          </w:rPr>
          <w:t>http://openmusictheory.com/popRockHarmony-sscp</w:t>
        </w:r>
      </w:hyperlink>
      <w:r w:rsidRPr="00BE1141">
        <w:rPr>
          <w:rFonts w:ascii="Verdana" w:hAnsi="Verdana"/>
          <w:sz w:val="22"/>
          <w:szCs w:val="22"/>
        </w:rPr>
        <w:t xml:space="preserve"> </w:t>
      </w:r>
    </w:p>
    <w:sectPr w:rsidR="00BE1141" w:rsidRPr="00FD413F" w:rsidSect="00570A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720" w:bottom="2160" w:left="720" w:header="720" w:footer="93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D155D" w14:textId="77777777" w:rsidR="008345D1" w:rsidRDefault="008345D1">
      <w:pPr>
        <w:spacing w:after="0" w:line="240" w:lineRule="auto"/>
      </w:pPr>
      <w:r>
        <w:separator/>
      </w:r>
    </w:p>
    <w:p w14:paraId="4A59715E" w14:textId="77777777" w:rsidR="008345D1" w:rsidRDefault="008345D1"/>
    <w:p w14:paraId="645F0228" w14:textId="77777777" w:rsidR="008345D1" w:rsidRDefault="008345D1"/>
  </w:endnote>
  <w:endnote w:type="continuationSeparator" w:id="0">
    <w:p w14:paraId="2FED82FA" w14:textId="77777777" w:rsidR="008345D1" w:rsidRDefault="008345D1">
      <w:pPr>
        <w:spacing w:after="0" w:line="240" w:lineRule="auto"/>
      </w:pPr>
      <w:r>
        <w:continuationSeparator/>
      </w:r>
    </w:p>
    <w:p w14:paraId="45C67288" w14:textId="77777777" w:rsidR="008345D1" w:rsidRDefault="008345D1"/>
    <w:p w14:paraId="6924B0B5" w14:textId="77777777" w:rsidR="008345D1" w:rsidRDefault="00834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F4AA" w14:textId="77777777" w:rsidR="00570A01" w:rsidRDefault="00570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DD197" w14:textId="6DFD06F4"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71B5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E5CB6" w14:textId="77777777" w:rsidR="00FE34B0" w:rsidRDefault="00FE34B0" w:rsidP="00FE34B0">
    <w:pPr>
      <w:pStyle w:val="Heading2"/>
      <w:ind w:left="0"/>
    </w:pPr>
    <w:r w:rsidRPr="00570A01">
      <w:rPr>
        <w:noProof/>
        <w:color w:val="000000" w:themeColor="text2"/>
        <w:lang w:eastAsia="en-US"/>
      </w:rPr>
      <w:drawing>
        <wp:anchor distT="0" distB="0" distL="114300" distR="114300" simplePos="0" relativeHeight="251658240" behindDoc="0" locked="0" layoutInCell="1" allowOverlap="1" wp14:anchorId="06AD8DA3" wp14:editId="4B1F6B00">
          <wp:simplePos x="0" y="0"/>
          <wp:positionH relativeFrom="page">
            <wp:posOffset>3657600</wp:posOffset>
          </wp:positionH>
          <wp:positionV relativeFrom="paragraph">
            <wp:posOffset>56515</wp:posOffset>
          </wp:positionV>
          <wp:extent cx="3799840" cy="9855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lacehol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984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A01">
      <w:rPr>
        <w:color w:val="000000" w:themeColor="text2"/>
      </w:rPr>
      <w:t xml:space="preserve">2111 Kasold Drive, #E-103, Lawrence, KS, 66047 </w:t>
    </w:r>
    <w:hyperlink r:id="rId2" w:history="1">
      <w:r w:rsidRPr="000117B8">
        <w:rPr>
          <w:rStyle w:val="Hyperlink"/>
        </w:rPr>
        <w:t>contactus@musictherapyworks.com</w:t>
      </w:r>
    </w:hyperlink>
  </w:p>
  <w:p w14:paraId="6657A2F5" w14:textId="77777777" w:rsidR="00FE34B0" w:rsidRDefault="00FE34B0" w:rsidP="00FE34B0">
    <w:pPr>
      <w:pStyle w:val="JobTit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97B4B" w14:textId="77777777" w:rsidR="008345D1" w:rsidRDefault="008345D1">
      <w:pPr>
        <w:spacing w:after="0" w:line="240" w:lineRule="auto"/>
      </w:pPr>
      <w:r>
        <w:separator/>
      </w:r>
    </w:p>
    <w:p w14:paraId="519BC4F6" w14:textId="77777777" w:rsidR="008345D1" w:rsidRDefault="008345D1"/>
    <w:p w14:paraId="5FDFED9A" w14:textId="77777777" w:rsidR="008345D1" w:rsidRDefault="008345D1"/>
  </w:footnote>
  <w:footnote w:type="continuationSeparator" w:id="0">
    <w:p w14:paraId="3BA296FD" w14:textId="77777777" w:rsidR="008345D1" w:rsidRDefault="008345D1">
      <w:pPr>
        <w:spacing w:after="0" w:line="240" w:lineRule="auto"/>
      </w:pPr>
      <w:r>
        <w:continuationSeparator/>
      </w:r>
    </w:p>
    <w:p w14:paraId="6787421F" w14:textId="77777777" w:rsidR="008345D1" w:rsidRDefault="008345D1"/>
    <w:p w14:paraId="4B0093C6" w14:textId="77777777" w:rsidR="008345D1" w:rsidRDefault="00834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C3E4" w14:textId="77777777" w:rsidR="00570A01" w:rsidRDefault="00570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C0817" w14:textId="77777777" w:rsidR="00570A01" w:rsidRDefault="00570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CF88" w14:textId="1368414C" w:rsidR="00FE34B0" w:rsidRPr="00570A01" w:rsidRDefault="00971B53" w:rsidP="00FE34B0">
    <w:pPr>
      <w:pStyle w:val="Heading2"/>
      <w:ind w:left="0"/>
      <w:rPr>
        <w:color w:val="000000" w:themeColor="text2"/>
        <w:sz w:val="40"/>
        <w:szCs w:val="40"/>
      </w:rPr>
    </w:pPr>
    <w:r>
      <w:rPr>
        <w:noProof/>
        <w:color w:val="000000" w:themeColor="text2"/>
        <w:sz w:val="40"/>
        <w:szCs w:val="40"/>
      </w:rPr>
      <w:drawing>
        <wp:inline distT="0" distB="0" distL="0" distR="0" wp14:anchorId="219DB06A" wp14:editId="3985A800">
          <wp:extent cx="1723103" cy="522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W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186" cy="52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FE34B0" w:rsidRPr="00570A01">
      <w:rPr>
        <w:color w:val="000000" w:themeColor="text2"/>
        <w:sz w:val="40"/>
        <w:szCs w:val="40"/>
      </w:rPr>
      <w:t>www.musictherapyworks.com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2960"/>
    <w:multiLevelType w:val="hybridMultilevel"/>
    <w:tmpl w:val="01FEEE16"/>
    <w:lvl w:ilvl="0" w:tplc="42867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E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87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4E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4A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C8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0B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29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6A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BA82D1D"/>
    <w:multiLevelType w:val="hybridMultilevel"/>
    <w:tmpl w:val="D410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3652"/>
    <w:multiLevelType w:val="hybridMultilevel"/>
    <w:tmpl w:val="3C002136"/>
    <w:lvl w:ilvl="0" w:tplc="6CAC5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EE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6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22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6F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EF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AD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E5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2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D516CD"/>
    <w:multiLevelType w:val="hybridMultilevel"/>
    <w:tmpl w:val="E36428CE"/>
    <w:lvl w:ilvl="0" w:tplc="D2A24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0E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85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EF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82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AB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8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A8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E4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152D2F"/>
    <w:multiLevelType w:val="hybridMultilevel"/>
    <w:tmpl w:val="6210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06236"/>
    <w:multiLevelType w:val="hybridMultilevel"/>
    <w:tmpl w:val="F176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4F"/>
    <w:rsid w:val="0006480D"/>
    <w:rsid w:val="000C4904"/>
    <w:rsid w:val="00103242"/>
    <w:rsid w:val="001D0346"/>
    <w:rsid w:val="001E7F8F"/>
    <w:rsid w:val="001F6342"/>
    <w:rsid w:val="00263245"/>
    <w:rsid w:val="00322CC9"/>
    <w:rsid w:val="00344C6F"/>
    <w:rsid w:val="00370D50"/>
    <w:rsid w:val="003C429B"/>
    <w:rsid w:val="003E10A5"/>
    <w:rsid w:val="003F3593"/>
    <w:rsid w:val="004C7AA1"/>
    <w:rsid w:val="004F035D"/>
    <w:rsid w:val="0055131A"/>
    <w:rsid w:val="00565C2E"/>
    <w:rsid w:val="00570A01"/>
    <w:rsid w:val="005F1FE0"/>
    <w:rsid w:val="005F2CF7"/>
    <w:rsid w:val="005F7461"/>
    <w:rsid w:val="00624007"/>
    <w:rsid w:val="00625226"/>
    <w:rsid w:val="00637848"/>
    <w:rsid w:val="006936CC"/>
    <w:rsid w:val="006B144F"/>
    <w:rsid w:val="00700DC5"/>
    <w:rsid w:val="0073274F"/>
    <w:rsid w:val="00733DBF"/>
    <w:rsid w:val="0077704C"/>
    <w:rsid w:val="0078518D"/>
    <w:rsid w:val="007C1965"/>
    <w:rsid w:val="007D0D2B"/>
    <w:rsid w:val="00824468"/>
    <w:rsid w:val="008345D1"/>
    <w:rsid w:val="008A4D7A"/>
    <w:rsid w:val="008B7237"/>
    <w:rsid w:val="008D440F"/>
    <w:rsid w:val="009157D7"/>
    <w:rsid w:val="00923239"/>
    <w:rsid w:val="00936E00"/>
    <w:rsid w:val="00971B53"/>
    <w:rsid w:val="009C2AA2"/>
    <w:rsid w:val="009F109E"/>
    <w:rsid w:val="00A662FC"/>
    <w:rsid w:val="00A90145"/>
    <w:rsid w:val="00B4445E"/>
    <w:rsid w:val="00BE1141"/>
    <w:rsid w:val="00C6526D"/>
    <w:rsid w:val="00C74283"/>
    <w:rsid w:val="00C93E73"/>
    <w:rsid w:val="00CB5975"/>
    <w:rsid w:val="00CC6B03"/>
    <w:rsid w:val="00D20CAD"/>
    <w:rsid w:val="00D2134D"/>
    <w:rsid w:val="00D52EAD"/>
    <w:rsid w:val="00D62551"/>
    <w:rsid w:val="00D863C7"/>
    <w:rsid w:val="00D86607"/>
    <w:rsid w:val="00DA2122"/>
    <w:rsid w:val="00E12CA9"/>
    <w:rsid w:val="00E433BE"/>
    <w:rsid w:val="00E83C53"/>
    <w:rsid w:val="00EC7118"/>
    <w:rsid w:val="00F1320D"/>
    <w:rsid w:val="00F21ECC"/>
    <w:rsid w:val="00F228CB"/>
    <w:rsid w:val="00F41AEE"/>
    <w:rsid w:val="00F4314B"/>
    <w:rsid w:val="00F8023A"/>
    <w:rsid w:val="00FD413F"/>
    <w:rsid w:val="00FE0AAE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423297"/>
  <w15:chartTrackingRefBased/>
  <w15:docId w15:val="{A692116E-E913-4FBC-B0DA-29BDED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EAD"/>
  </w:style>
  <w:style w:type="paragraph" w:styleId="Heading1">
    <w:name w:val="heading 1"/>
    <w:basedOn w:val="Normal"/>
    <w:link w:val="Heading1Char"/>
    <w:uiPriority w:val="9"/>
    <w:qFormat/>
    <w:rsid w:val="0034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9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4" w:color="999999" w:themeColor="text2" w:themeTint="66"/>
      </w:pBdr>
      <w:spacing w:after="0" w:line="240" w:lineRule="auto"/>
      <w:ind w:left="0"/>
      <w:jc w:val="right"/>
    </w:pPr>
    <w:rPr>
      <w:i/>
      <w:iCs/>
      <w:color w:val="DDDDDD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DDDDDD" w:themeColor="accent1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344C6F"/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C6F"/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8B7237"/>
    <w:rPr>
      <w:b/>
      <w:color w:val="DDDDDD" w:themeColor="accent1"/>
    </w:rPr>
  </w:style>
  <w:style w:type="character" w:customStyle="1" w:styleId="SignatureChar">
    <w:name w:val="Signature Char"/>
    <w:basedOn w:val="DefaultParagraphFont"/>
    <w:link w:val="Signature"/>
    <w:uiPriority w:val="6"/>
    <w:rsid w:val="008B7237"/>
    <w:rPr>
      <w:b/>
      <w:color w:val="DDDDDD" w:themeColor="accent1"/>
    </w:rPr>
  </w:style>
  <w:style w:type="paragraph" w:customStyle="1" w:styleId="Name">
    <w:name w:val="Name"/>
    <w:basedOn w:val="Normal"/>
    <w:uiPriority w:val="2"/>
    <w:qFormat/>
    <w:rsid w:val="008B7237"/>
    <w:pPr>
      <w:spacing w:after="0"/>
      <w:ind w:left="0"/>
    </w:pPr>
    <w:rPr>
      <w:b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FE34B0"/>
    <w:rPr>
      <w:color w:val="5F5F5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E34B0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5F7461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5F7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E11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94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5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87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861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43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84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mies.com/art-center/music/piano/use-chord-progressions-in-major-keys-while-playing-music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outu.be/uq9SwEF5QXo" TargetMode="External"/><Relationship Id="rId12" Type="http://schemas.openxmlformats.org/officeDocument/2006/relationships/hyperlink" Target="http://openmusictheory.com/popRockHarmony-ssc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List_of_chord_progressio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hooktheory.com/theorytab/common-chord-progress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cretsofsongwriting.com/2012/05/31/5-pleasantly-ambiguous-chord-progressions-for-a-song-verse/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us@musictherapywork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%20Jane%20Landaker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Landaker, MME, MT-BC</dc:creator>
  <cp:keywords/>
  <dc:description/>
  <cp:lastModifiedBy>Mary Jane Landaker</cp:lastModifiedBy>
  <cp:revision>6</cp:revision>
  <cp:lastPrinted>2017-05-13T10:22:00Z</cp:lastPrinted>
  <dcterms:created xsi:type="dcterms:W3CDTF">2017-09-24T18:49:00Z</dcterms:created>
  <dcterms:modified xsi:type="dcterms:W3CDTF">2018-03-09T22:36:00Z</dcterms:modified>
  <cp:version/>
</cp:coreProperties>
</file>